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«Литература» (предметная линия учебников под редакцией В.Я.Коровиной) 5-9 классы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по литературе является составной частью основной образовательной программы основного общего образования ГБОУ НАО «Основная школа п. Усть-Кара».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разработана в соответствии со следующими нормативными документами:  Федеральным законом РФ от 29.12.12 № 273-ФЗ «Об образовании в Российской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3"/>
          <w:color w:val="000000"/>
        </w:rPr>
        <w:t> Федерации»;  требованиями федерального государственного образовательного стандарта основного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0"/>
          <w:color w:val="000000"/>
        </w:rPr>
        <w:t xml:space="preserve"> общего образования, утвержденными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от 29 декабря 2014 г. № 1644); с учетом:  примерной основной образовательной программы основного общего образования, авторской программы по литературе.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соответствует учебно-методическому комплекту, который включает: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В.Я.Коровина, В.П.Журавлев, В.И.Коровин. Литература – 5, ч.1, 2. ОАО «</w:t>
      </w:r>
      <w:r w:rsidR="00447012">
        <w:rPr>
          <w:rStyle w:val="c0"/>
          <w:color w:val="000000"/>
        </w:rPr>
        <w:t>Издательство «Просвещение», 2020</w:t>
      </w:r>
      <w:r>
        <w:rPr>
          <w:rStyle w:val="c0"/>
          <w:color w:val="000000"/>
        </w:rPr>
        <w:t>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</w:t>
      </w:r>
      <w:proofErr w:type="spellStart"/>
      <w:r>
        <w:rPr>
          <w:rStyle w:val="c0"/>
          <w:color w:val="000000"/>
        </w:rPr>
        <w:t>В.П.Полухина</w:t>
      </w:r>
      <w:proofErr w:type="spellEnd"/>
      <w:r>
        <w:rPr>
          <w:rStyle w:val="c0"/>
          <w:color w:val="000000"/>
        </w:rPr>
        <w:t>, В.Я.Коровина, В.П.Журавлев и др. / Под ред. В.Я.Коровиной Литература – 6 в 2 ч. ОАО «</w:t>
      </w:r>
      <w:r w:rsidR="00EF1888">
        <w:rPr>
          <w:rStyle w:val="c0"/>
          <w:color w:val="000000"/>
        </w:rPr>
        <w:t>Издательство «Просвещение», 2017</w:t>
      </w:r>
      <w:r>
        <w:rPr>
          <w:rStyle w:val="c0"/>
          <w:color w:val="000000"/>
        </w:rPr>
        <w:t>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В.Я.Коровина Литература </w:t>
      </w:r>
      <w:r w:rsidR="00EF1888">
        <w:rPr>
          <w:rStyle w:val="c0"/>
          <w:color w:val="000000"/>
        </w:rPr>
        <w:t>– 7, ч.1,2 М.: Просвещение, 2017</w:t>
      </w:r>
      <w:r>
        <w:rPr>
          <w:rStyle w:val="c0"/>
          <w:color w:val="000000"/>
        </w:rPr>
        <w:t>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В.Я.Коровина Литература </w:t>
      </w:r>
      <w:r w:rsidR="00EF1888">
        <w:rPr>
          <w:rStyle w:val="c0"/>
          <w:color w:val="000000"/>
        </w:rPr>
        <w:t>– 8, ч.1,2 М.: Просвещение, 2018</w:t>
      </w:r>
      <w:r>
        <w:rPr>
          <w:rStyle w:val="c0"/>
          <w:color w:val="000000"/>
        </w:rPr>
        <w:t>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</w:t>
      </w:r>
      <w:r w:rsidR="00EF1888">
        <w:rPr>
          <w:rStyle w:val="c0"/>
          <w:color w:val="000000"/>
        </w:rPr>
        <w:t xml:space="preserve"> 9, ч.1,2 М.: Просвещение, 20019</w:t>
      </w:r>
      <w:r>
        <w:rPr>
          <w:rStyle w:val="c0"/>
          <w:color w:val="000000"/>
        </w:rPr>
        <w:t>.</w:t>
      </w:r>
    </w:p>
    <w:p w:rsidR="00280E33" w:rsidRPr="00EF1888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Литература – учебный предмет, направленный на получение знаний о содержании, смыслах и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слове, а также на развитие эмоциональной сферы личности, образного, ассоциативного и логического мышления. Через литературу осуществляется передача от поколения к поколению нравственных и эстетических традиций русской и мировой культуры. Знакомство с фольклорными и литературными произведениями разных времен и народов, их, обсуждение, анализ и интерпретация предоставляют учащимся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Стратегическая цель изучения литературы в школе – формирование потребности в качественном чтении, культуры читательского восприятия и понимания литературных текстов.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форме.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Изучение литературы в основной школе (5-9 классы) закладывает для достижения этих целей необходимый фундамент. Основным объектом изучения литературы как школьного предмета является литературное произведение в его жанрово-родовой и историко-культурной специфике, а предметом литературного образования в целом – системная деятельность школьников по освоению навыков культурного чтения и письма, последовательно формирующихся на уроках литературы. </w:t>
      </w:r>
      <w:r w:rsidRPr="00EF1888">
        <w:rPr>
          <w:rStyle w:val="c0"/>
          <w:b/>
          <w:color w:val="000000"/>
        </w:rPr>
        <w:t>Изучение литературы в школе решает следующие образовательные задачи: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Style w:val="c0"/>
          <w:color w:val="000000"/>
        </w:rPr>
        <w:t>многоаспектного</w:t>
      </w:r>
      <w:proofErr w:type="spell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lastRenderedPageBreak/>
        <w:t>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формирование отношения к литературе как к одной из основных национальн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культурных ценностей народа, к особому способу познания жизни;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обеспечение культурной самоидентификации, осознание </w:t>
      </w:r>
      <w:proofErr w:type="spellStart"/>
      <w:r>
        <w:rPr>
          <w:rStyle w:val="c0"/>
          <w:color w:val="000000"/>
        </w:rPr>
        <w:t>коммуникативн</w:t>
      </w:r>
      <w:proofErr w:type="gramStart"/>
      <w:r>
        <w:rPr>
          <w:rStyle w:val="c0"/>
          <w:color w:val="000000"/>
        </w:rPr>
        <w:t>о</w:t>
      </w:r>
      <w:proofErr w:type="spellEnd"/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научного, делового, публицистического и т. п.;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Style w:val="c0"/>
          <w:color w:val="000000"/>
        </w:rPr>
        <w:t>досуговое</w:t>
      </w:r>
      <w:proofErr w:type="spellEnd"/>
      <w:r>
        <w:rPr>
          <w:rStyle w:val="c0"/>
          <w:color w:val="000000"/>
        </w:rPr>
        <w:t xml:space="preserve"> чтение; развитие </w:t>
      </w:r>
      <w:proofErr w:type="spellStart"/>
      <w:r>
        <w:rPr>
          <w:rStyle w:val="c0"/>
          <w:color w:val="000000"/>
        </w:rPr>
        <w:t>коммуникативн</w:t>
      </w:r>
      <w:proofErr w:type="gramStart"/>
      <w:r>
        <w:rPr>
          <w:rStyle w:val="c0"/>
          <w:color w:val="000000"/>
        </w:rPr>
        <w:t>о</w:t>
      </w:r>
      <w:proofErr w:type="spellEnd"/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>
        <w:rPr>
          <w:rStyle w:val="c0"/>
          <w:color w:val="000000"/>
        </w:rPr>
        <w:t>процессуальность</w:t>
      </w:r>
      <w:proofErr w:type="spellEnd"/>
      <w:r>
        <w:rPr>
          <w:rStyle w:val="c0"/>
          <w:color w:val="000000"/>
        </w:rPr>
        <w:t>). Особенности программы по литературе Программа по литературе строится с учетом: − лучших традиций отечественной методики преподавания литературы; − традиций изучения конкретных произведений (прежде всего русской и зарубежной классики), сложившихся в школьной практике; − 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канон; − необходимой вариативности любой программы по литературе при сохранении обязательных базовых элементов содержания; − соответствия рекомендуемых к изучению литературных произведений возрастным и психологическим особенностям учащихся; − требований современного исторического контекста; − количества учебного времени, отведенного на изучение литературы.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дает автору рабочей программы свободу в распределении материала по годам обучения и четвертям, в выстраивании собственной логики его компоновки.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соответствии с действующим законодательством «образовательные программы самостоятельно разрабатываются и утверждаются организацией, осуществляющей образовательную деятельность». Это значит, что конкретный учитель, опираясь на ФГОС и примерную программу, разрабатывает собственную рабочую программу в соответствии с локальными нормативными правовыми актами образовательной организации. Он может также воспользоваться программами других авторов (например, авторов того или иного учебника), при необходимости доработав их. При этом он имеет право опираться на </w:t>
      </w:r>
      <w:r>
        <w:rPr>
          <w:rStyle w:val="c0"/>
          <w:color w:val="000000"/>
        </w:rPr>
        <w:lastRenderedPageBreak/>
        <w:t>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</w:t>
      </w:r>
    </w:p>
    <w:p w:rsidR="00280E33" w:rsidRDefault="00280E3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600E73" w:rsidRDefault="00600E73" w:rsidP="00280E33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</w:p>
    <w:p w:rsidR="00600E73" w:rsidRPr="00600E73" w:rsidRDefault="00600E73" w:rsidP="00600E7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73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выпускниками основной школы программы по литературе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E7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E73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•  формирование ответственного отношения к учению, готовности и </w:t>
      </w:r>
      <w:proofErr w:type="gramStart"/>
      <w:r w:rsidRPr="00600E7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00E7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E73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00E73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600E7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 w:rsidRPr="00600E73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600E73">
        <w:rPr>
          <w:rFonts w:ascii="Times New Roman" w:hAnsi="Times New Roman" w:cs="Times New Roman"/>
          <w:sz w:val="24"/>
          <w:szCs w:val="24"/>
        </w:rPr>
        <w:t xml:space="preserve"> но вые задачи в учебе и познавательной деятельности;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00E7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00E73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600E73" w:rsidRPr="00600E73" w:rsidRDefault="00600E73" w:rsidP="003447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E7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формулирование собственного отношения к произведениям литературы, их оценки;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интерпретировать (в отдельных случаях) изученные литературные произведения;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понимание авторской позиции и свое отношение к ней;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lastRenderedPageBreak/>
        <w:t>•  восприятие на слух литературных произведений разных жанров, осмысленное чтение и адекватное восприятие;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00E73" w:rsidRPr="00600E73" w:rsidRDefault="00600E73" w:rsidP="003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•  понимание русского языка, его эстетической функции, роли изобразительно - выразительных языковых сре</w:t>
      </w:r>
      <w:proofErr w:type="gramStart"/>
      <w:r w:rsidRPr="00600E7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00E73">
        <w:rPr>
          <w:rFonts w:ascii="Times New Roman" w:hAnsi="Times New Roman" w:cs="Times New Roman"/>
          <w:sz w:val="24"/>
          <w:szCs w:val="24"/>
        </w:rPr>
        <w:t>оздании художественных литературных произведений.</w:t>
      </w:r>
    </w:p>
    <w:p w:rsidR="00600E73" w:rsidRDefault="00600E73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EF1888" w:rsidRPr="00BC05F5" w:rsidRDefault="00280E33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</w:rPr>
      </w:pPr>
      <w:r w:rsidRPr="00BC05F5">
        <w:rPr>
          <w:rStyle w:val="c0"/>
          <w:b/>
          <w:color w:val="000000"/>
        </w:rPr>
        <w:t>Количество часов на изучение предмета:</w:t>
      </w:r>
    </w:p>
    <w:p w:rsidR="00EF1888" w:rsidRDefault="00280E33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 xml:space="preserve"> 5</w:t>
      </w:r>
      <w:r w:rsidR="00EF1888">
        <w:rPr>
          <w:rStyle w:val="c0"/>
          <w:color w:val="000000"/>
        </w:rPr>
        <w:t xml:space="preserve"> класс - 3 часа в неделю (102 часа в год)</w:t>
      </w:r>
    </w:p>
    <w:p w:rsidR="00EF1888" w:rsidRDefault="00EF1888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6 класс - 3 часа в неделю (102 часа в год)</w:t>
      </w:r>
    </w:p>
    <w:p w:rsidR="00EF1888" w:rsidRDefault="00EF1888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7 класс – 2 часа в неделю (68 часов в год)</w:t>
      </w:r>
    </w:p>
    <w:p w:rsidR="00EF1888" w:rsidRDefault="00EF1888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8 класс – 2 часа в неделю (68 часов в год)</w:t>
      </w:r>
    </w:p>
    <w:p w:rsidR="00EF1888" w:rsidRDefault="00EF1888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  <w:r>
        <w:rPr>
          <w:rStyle w:val="c0"/>
          <w:color w:val="000000"/>
        </w:rPr>
        <w:t>9 класс – 3 часа в неделю (102 часа в год)</w:t>
      </w:r>
    </w:p>
    <w:p w:rsidR="00BC05F5" w:rsidRDefault="00BC05F5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</w:p>
    <w:p w:rsidR="00BC05F5" w:rsidRPr="00A41917" w:rsidRDefault="00BC05F5" w:rsidP="003447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Программа по литературе</w:t>
      </w:r>
      <w:r w:rsidRPr="00A41917">
        <w:rPr>
          <w:rFonts w:ascii="Times New Roman" w:hAnsi="Times New Roman"/>
        </w:rPr>
        <w:t xml:space="preserve"> для основного общего образования рассчитана на </w:t>
      </w:r>
      <w:r>
        <w:rPr>
          <w:rFonts w:ascii="Times New Roman" w:hAnsi="Times New Roman"/>
        </w:rPr>
        <w:t>442</w:t>
      </w:r>
      <w:r w:rsidRPr="00A41917">
        <w:rPr>
          <w:rFonts w:ascii="Times New Roman" w:hAnsi="Times New Roman"/>
        </w:rPr>
        <w:t xml:space="preserve"> часа</w:t>
      </w:r>
      <w:r>
        <w:rPr>
          <w:rFonts w:ascii="Times New Roman" w:hAnsi="Times New Roman"/>
        </w:rPr>
        <w:t xml:space="preserve"> в год</w:t>
      </w:r>
      <w:r w:rsidRPr="00A41917">
        <w:rPr>
          <w:rFonts w:ascii="Times New Roman" w:hAnsi="Times New Roman"/>
        </w:rPr>
        <w:t>.</w:t>
      </w:r>
    </w:p>
    <w:p w:rsidR="00BC05F5" w:rsidRDefault="00BC05F5" w:rsidP="00344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5F5" w:rsidRDefault="00BC05F5" w:rsidP="00344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Литература</w:t>
      </w:r>
      <w:r w:rsidR="00344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(Читаем.</w:t>
      </w:r>
      <w:proofErr w:type="gramEnd"/>
      <w:r>
        <w:rPr>
          <w:rFonts w:ascii="Times New Roman" w:hAnsi="Times New Roman"/>
          <w:sz w:val="24"/>
          <w:szCs w:val="24"/>
        </w:rPr>
        <w:t xml:space="preserve"> Думаем. </w:t>
      </w:r>
      <w:proofErr w:type="gramStart"/>
      <w:r>
        <w:rPr>
          <w:rFonts w:ascii="Times New Roman" w:hAnsi="Times New Roman"/>
          <w:sz w:val="24"/>
          <w:szCs w:val="24"/>
        </w:rPr>
        <w:t>Спорим) 1 час в 6-8 классах вводится как модуль на основе учебника «Литература»</w:t>
      </w:r>
      <w:r w:rsidR="00344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пособия для учащихся под редакцией В.Я. Коровина в часть, формируемую участниками образовательных отношений.</w:t>
      </w:r>
      <w:proofErr w:type="gramEnd"/>
    </w:p>
    <w:p w:rsidR="00600E73" w:rsidRPr="00BC05F5" w:rsidRDefault="00600E73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</w:rPr>
      </w:pPr>
      <w:r w:rsidRPr="00BC05F5">
        <w:rPr>
          <w:rStyle w:val="c0"/>
          <w:b/>
          <w:color w:val="000000"/>
        </w:rPr>
        <w:t>Количество часов на изучение предмета:</w:t>
      </w:r>
    </w:p>
    <w:p w:rsidR="00BC05F5" w:rsidRDefault="00BC05F5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</w:p>
    <w:p w:rsidR="00BC05F5" w:rsidRDefault="00BC05F5" w:rsidP="003447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 - 1 час в неделю (34 часа в год)</w:t>
      </w:r>
    </w:p>
    <w:p w:rsidR="00BC05F5" w:rsidRDefault="00A7101B" w:rsidP="003447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 – 1 час в неделю (34 часа в год)</w:t>
      </w:r>
    </w:p>
    <w:p w:rsidR="00A7101B" w:rsidRDefault="00A7101B" w:rsidP="003447C0">
      <w:pPr>
        <w:spacing w:after="0" w:line="240" w:lineRule="auto"/>
        <w:rPr>
          <w:rFonts w:ascii="Times New Roman" w:hAnsi="Times New Roman" w:cs="Times New Roman"/>
        </w:rPr>
      </w:pPr>
      <w:r w:rsidRPr="00BC05F5">
        <w:rPr>
          <w:rFonts w:ascii="Times New Roman" w:hAnsi="Times New Roman" w:cs="Times New Roman"/>
        </w:rPr>
        <w:t>6 класс</w:t>
      </w:r>
      <w:r>
        <w:rPr>
          <w:rFonts w:ascii="Times New Roman" w:hAnsi="Times New Roman" w:cs="Times New Roman"/>
        </w:rPr>
        <w:t xml:space="preserve"> – 1 час в неделю (34 часа в год)</w:t>
      </w:r>
    </w:p>
    <w:p w:rsidR="00A7101B" w:rsidRDefault="00A7101B" w:rsidP="003447C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A7101B" w:rsidRDefault="00A7101B" w:rsidP="003447C0">
      <w:pPr>
        <w:spacing w:after="0" w:line="240" w:lineRule="auto"/>
      </w:pPr>
    </w:p>
    <w:p w:rsidR="00A7101B" w:rsidRDefault="00A7101B" w:rsidP="003447C0">
      <w:pPr>
        <w:spacing w:after="0" w:line="240" w:lineRule="auto"/>
        <w:rPr>
          <w:rFonts w:ascii="Times New Roman" w:hAnsi="Times New Roman" w:cs="Times New Roman"/>
        </w:rPr>
      </w:pPr>
    </w:p>
    <w:p w:rsidR="00A7101B" w:rsidRPr="00BC05F5" w:rsidRDefault="00A7101B" w:rsidP="003447C0">
      <w:pPr>
        <w:spacing w:after="0" w:line="240" w:lineRule="auto"/>
        <w:rPr>
          <w:rFonts w:ascii="Times New Roman" w:hAnsi="Times New Roman" w:cs="Times New Roman"/>
        </w:rPr>
      </w:pPr>
    </w:p>
    <w:sectPr w:rsidR="00A7101B" w:rsidRPr="00BC05F5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0E33"/>
    <w:rsid w:val="00280E33"/>
    <w:rsid w:val="002D040B"/>
    <w:rsid w:val="003447C0"/>
    <w:rsid w:val="00447012"/>
    <w:rsid w:val="005450C9"/>
    <w:rsid w:val="00600E73"/>
    <w:rsid w:val="00A7101B"/>
    <w:rsid w:val="00BC05F5"/>
    <w:rsid w:val="00CE67BC"/>
    <w:rsid w:val="00E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80E33"/>
  </w:style>
  <w:style w:type="character" w:customStyle="1" w:styleId="c0">
    <w:name w:val="c0"/>
    <w:basedOn w:val="a0"/>
    <w:rsid w:val="00280E33"/>
  </w:style>
  <w:style w:type="character" w:customStyle="1" w:styleId="c3">
    <w:name w:val="c3"/>
    <w:basedOn w:val="a0"/>
    <w:rsid w:val="00280E33"/>
  </w:style>
  <w:style w:type="character" w:customStyle="1" w:styleId="c2">
    <w:name w:val="c2"/>
    <w:basedOn w:val="a0"/>
    <w:rsid w:val="0028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Аркадьевна</dc:creator>
  <cp:keywords/>
  <dc:description/>
  <cp:lastModifiedBy>Oem</cp:lastModifiedBy>
  <cp:revision>6</cp:revision>
  <dcterms:created xsi:type="dcterms:W3CDTF">2019-10-04T12:49:00Z</dcterms:created>
  <dcterms:modified xsi:type="dcterms:W3CDTF">2020-09-30T14:37:00Z</dcterms:modified>
</cp:coreProperties>
</file>